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7F64" w14:textId="3BC7DB1F" w:rsidR="00BA59B1" w:rsidRPr="00BA59B1" w:rsidRDefault="00BA59B1" w:rsidP="00BA59B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4AC0BF83" w14:textId="31B2585C" w:rsidR="00CF3A5E" w:rsidRPr="00BA59B1" w:rsidRDefault="00000000" w:rsidP="00BA59B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Usul ve Esasları</w:t>
      </w:r>
    </w:p>
    <w:p w14:paraId="5F7FDB48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5ACD6" w14:textId="77777777" w:rsidR="00BA59B1" w:rsidRPr="00BA59B1" w:rsidRDefault="00BA59B1" w:rsidP="00BA59B1">
      <w:pPr>
        <w:pStyle w:val="ListeParagraf"/>
        <w:widowControl w:val="0"/>
        <w:numPr>
          <w:ilvl w:val="0"/>
          <w:numId w:val="10"/>
        </w:numPr>
        <w:tabs>
          <w:tab w:val="left" w:pos="152"/>
        </w:tabs>
        <w:autoSpaceDE w:val="0"/>
        <w:autoSpaceDN w:val="0"/>
        <w:spacing w:after="0" w:line="240" w:lineRule="auto"/>
        <w:ind w:left="152" w:right="153" w:hanging="152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BÖLÜM</w:t>
      </w:r>
    </w:p>
    <w:p w14:paraId="6E84687A" w14:textId="77777777" w:rsidR="00BA59B1" w:rsidRPr="00BA59B1" w:rsidRDefault="00BA59B1" w:rsidP="00BA59B1">
      <w:pPr>
        <w:pStyle w:val="Balk1"/>
        <w:spacing w:before="137"/>
        <w:ind w:left="1549" w:right="14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(Amaç,</w:t>
      </w:r>
      <w:r w:rsidRPr="00BA59B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Kapsam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A59B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Dayanak</w:t>
      </w:r>
      <w:proofErr w:type="spellEnd"/>
      <w:r w:rsidRPr="00BA59B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A59B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Tanımlar</w:t>
      </w:r>
      <w:proofErr w:type="spellEnd"/>
      <w:r w:rsidRPr="00BA59B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)</w:t>
      </w:r>
    </w:p>
    <w:p w14:paraId="0B975B3C" w14:textId="77777777" w:rsidR="00CF3A5E" w:rsidRPr="00BA59B1" w:rsidRDefault="00CF3A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93D301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1 – Amaç</w:t>
      </w:r>
    </w:p>
    <w:p w14:paraId="6A12AEC5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Bu Usul ve Esasların amacı, Erciyes Üniversitesi Sağlık Bilimleri Enstitüsü bünyesinde yürütülen toplumsal katkı faaliyetlerinin planlanması, yürütülmesi, izlenmesi ve değerlendirilmesine yönelik Toplumsal Katkı Komisyonunun görev, yetki ve sorumluluklarını tanımlamaktır.</w:t>
      </w:r>
    </w:p>
    <w:p w14:paraId="69C79A80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EFFA9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2 – Kapsam</w:t>
      </w:r>
    </w:p>
    <w:p w14:paraId="0822C419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Bu Usul ve Esaslar, Komisyonun oluşumunu, çalışma düzenini, görevlerini ve toplumsal katkı süreçlerinde görev alan paydaşlarla ilişkilerini kapsar.</w:t>
      </w:r>
    </w:p>
    <w:p w14:paraId="38C9B46C" w14:textId="77777777" w:rsidR="00CF3A5E" w:rsidRPr="00BA59B1" w:rsidRDefault="00CF3A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B55B2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3 – Dayanak</w:t>
      </w:r>
    </w:p>
    <w:p w14:paraId="0CB36BED" w14:textId="77777777" w:rsidR="00CF3A5E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Usul ve Esaslar; 2547 sayılı Yükseköğretim Kanunu, YÖKAK Kurumsal Akreditasyon Programı ilkeleri, Erciyes Üniversitesi Stratejik Planı ve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Yönetmeliklerine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dayanılarak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hazırlanmıştır</w:t>
      </w:r>
      <w:proofErr w:type="spellEnd"/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D3FFCA" w14:textId="77777777" w:rsid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35E23" w14:textId="77777777" w:rsid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DC28D" w14:textId="77777777" w:rsid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DFF163" w14:textId="77777777" w:rsid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B2BC5" w14:textId="77777777" w:rsidR="00BA59B1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029E7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475B5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Madde 4 – Tanımlar</w:t>
      </w:r>
    </w:p>
    <w:p w14:paraId="5C748515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Üniversite: Erciyes Üniversitesini  </w:t>
      </w:r>
    </w:p>
    <w:p w14:paraId="7D2258C8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Enstitü: Erciyes Üniversitesi Sağlık Bilimleri Enstitüsünü  </w:t>
      </w:r>
    </w:p>
    <w:p w14:paraId="29B4EEEA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Müdür: Enstitü Müdürünü  </w:t>
      </w:r>
    </w:p>
    <w:p w14:paraId="1D3E3D09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Komisyon: Toplumsal Katkı Komisyonunu  </w:t>
      </w:r>
    </w:p>
    <w:p w14:paraId="77B83452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Toplumsal Katkı: Üniversitenin toplumla bilgi, deneyim ve hizmet paylaşımına yönelik faaliyetlerini  </w:t>
      </w:r>
    </w:p>
    <w:p w14:paraId="70BC1483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f) Paydaş: Halk, kamu kurumları, STK'lar, öğrenciler ve mezunları ifade eder.</w:t>
      </w:r>
    </w:p>
    <w:p w14:paraId="7A6BE6FD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96C6D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5 – Komisyon Üyeleri</w:t>
      </w:r>
    </w:p>
    <w:p w14:paraId="6B115674" w14:textId="19651845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önerilen ve Birim Kurulu tarafından dört yıllığına görevlendirilen en az yedi öğretim üyesinden oluşur.  </w:t>
      </w:r>
    </w:p>
    <w:p w14:paraId="132E9D93" w14:textId="17279B8F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Sekreteri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raportör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olarak görev yapar.  </w:t>
      </w:r>
    </w:p>
    <w:p w14:paraId="7E5FC692" w14:textId="79B234CE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durumlarda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paydaşlar, yerel yönetimler veya ilgili kurum temsilcileri toplantılara davet edilebilir.  </w:t>
      </w:r>
    </w:p>
    <w:p w14:paraId="3B51DBC1" w14:textId="7E6A3584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Üyelik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boşalması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halinde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aynı usulle yeni üye görevlendirilir.</w:t>
      </w:r>
    </w:p>
    <w:p w14:paraId="4E6859BF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7DE0A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6 – Çalışma Usul ve Esasları</w:t>
      </w:r>
    </w:p>
    <w:p w14:paraId="241DDD75" w14:textId="4B49822C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yılda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iki kez toplanır.  </w:t>
      </w:r>
    </w:p>
    <w:p w14:paraId="28C59158" w14:textId="6378CB0E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Gündem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Başkanı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hazırlanır.  </w:t>
      </w:r>
    </w:p>
    <w:p w14:paraId="3E65AD84" w14:textId="12A0C007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salt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çoğunlukla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toplanır ve oy çokluğu ile karar alır.  </w:t>
      </w:r>
    </w:p>
    <w:p w14:paraId="5DBE84E8" w14:textId="7280A7C3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alanlarında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 çalışma grupları oluşturulabilir.  </w:t>
      </w:r>
    </w:p>
    <w:p w14:paraId="70FD9DF5" w14:textId="39EA0B97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Tüm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kararlar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kayıt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altına alınır ve gerekli birimlere bildirilir.</w:t>
      </w:r>
    </w:p>
    <w:p w14:paraId="4CA1AC80" w14:textId="77777777" w:rsidR="00CF3A5E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C7FDF" w14:textId="77777777" w:rsid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A6462" w14:textId="77777777" w:rsidR="00BA59B1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384F0" w14:textId="7B225923" w:rsidR="00CF3A5E" w:rsidRPr="00BA59B1" w:rsidRDefault="00BA59B1" w:rsidP="00BA59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</w:t>
      </w: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00000"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BÖLÜM</w:t>
      </w:r>
    </w:p>
    <w:p w14:paraId="11EFCE3F" w14:textId="77777777" w:rsidR="00CF3A5E" w:rsidRPr="00BA59B1" w:rsidRDefault="00000000" w:rsidP="00BA59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(Görevler ve Sorumluluklar)</w:t>
      </w:r>
    </w:p>
    <w:p w14:paraId="37C7FF75" w14:textId="77777777" w:rsidR="00CF3A5E" w:rsidRPr="00BA59B1" w:rsidRDefault="00CF3A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A00AAB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7 – Görev ve Sorumluluklar</w:t>
      </w:r>
    </w:p>
    <w:p w14:paraId="2CC5E976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Komisyonun görevleri şunlardır:</w:t>
      </w:r>
    </w:p>
    <w:p w14:paraId="3F9A1534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C54B8" w14:textId="123CB47F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Enstitünün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politikasını destekleyen faaliyetleri planlamak ve koordine etmek.  </w:t>
      </w:r>
    </w:p>
    <w:p w14:paraId="60BACEBD" w14:textId="7701B2A2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okuryazarlığı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sağlığı, sosyal sorumluluk, eğitim ve farkındalık faaliyetleri oluşturmak.  </w:t>
      </w:r>
    </w:p>
    <w:p w14:paraId="799A15D4" w14:textId="2596E80C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Paydaşlarla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(STK,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kurumları, mezunlar, yerel yönetimler) iş birliği geliştirmek.  </w:t>
      </w:r>
    </w:p>
    <w:p w14:paraId="274458CF" w14:textId="5FDED316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göstergelerine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ilişkin verileri toplamak, değerlendirmek ve raporlamak.  </w:t>
      </w:r>
    </w:p>
    <w:p w14:paraId="040FBB2B" w14:textId="07D27F2B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etkinliklerini teşvik etmek ve izlemek.  </w:t>
      </w:r>
    </w:p>
    <w:p w14:paraId="6A8C1C69" w14:textId="6CAD80B2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6-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projelerini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izlemek ve iyileştirme önerileri sunmak.  </w:t>
      </w:r>
    </w:p>
    <w:p w14:paraId="1C2AE667" w14:textId="419F8B5B" w:rsidR="00CF3A5E" w:rsidRPr="00BA59B1" w:rsidRDefault="00BA59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7-</w:t>
      </w:r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Müdürlük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yönlendirilen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konularda</w:t>
      </w:r>
      <w:proofErr w:type="spellEnd"/>
      <w:r w:rsidR="00000000"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görüş bildirmek.</w:t>
      </w:r>
    </w:p>
    <w:p w14:paraId="34D5B35E" w14:textId="77777777" w:rsidR="00CF3A5E" w:rsidRPr="00BA59B1" w:rsidRDefault="00CF3A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4EEE99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8 – Yürütme</w:t>
      </w:r>
    </w:p>
    <w:p w14:paraId="40242811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Bu Usul ve Esasların yürütülmesinden Enstitü Müdürü sorumludur.</w:t>
      </w:r>
    </w:p>
    <w:p w14:paraId="4621EEC4" w14:textId="77777777" w:rsidR="00CF3A5E" w:rsidRPr="00BA59B1" w:rsidRDefault="00CF3A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19FD6" w14:textId="77777777" w:rsidR="00CF3A5E" w:rsidRPr="00BA59B1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 Üyeleri</w:t>
      </w:r>
    </w:p>
    <w:p w14:paraId="6AED84EB" w14:textId="77777777" w:rsidR="00CF3A5E" w:rsidRPr="00BA59B1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9B1">
        <w:rPr>
          <w:rFonts w:ascii="Times New Roman" w:hAnsi="Times New Roman" w:cs="Times New Roman"/>
          <w:color w:val="000000" w:themeColor="text1"/>
          <w:sz w:val="24"/>
          <w:szCs w:val="24"/>
        </w:rPr>
        <w:t>Komisyon üyeleri listesi Enstitü web sayfasında ilan edilir.</w:t>
      </w:r>
    </w:p>
    <w:p w14:paraId="351123B5" w14:textId="77777777" w:rsidR="00CF3A5E" w:rsidRPr="00BA59B1" w:rsidRDefault="00CF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3A5CD" w14:textId="77777777" w:rsidR="00CE5A05" w:rsidRPr="00BA59B1" w:rsidRDefault="00CE5A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5A05" w:rsidRPr="00BA59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DD47CF"/>
    <w:multiLevelType w:val="hybridMultilevel"/>
    <w:tmpl w:val="EFEE06CC"/>
    <w:lvl w:ilvl="0" w:tplc="264CACE8">
      <w:start w:val="1"/>
      <w:numFmt w:val="upperRoman"/>
      <w:lvlText w:val="%1."/>
      <w:lvlJc w:val="left"/>
      <w:pPr>
        <w:ind w:left="4436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6764C2D0">
      <w:numFmt w:val="bullet"/>
      <w:lvlText w:val="•"/>
      <w:lvlJc w:val="left"/>
      <w:pPr>
        <w:ind w:left="4974" w:hanging="155"/>
      </w:pPr>
      <w:rPr>
        <w:rFonts w:hint="default"/>
        <w:lang w:val="tr-TR" w:eastAsia="en-US" w:bidi="ar-SA"/>
      </w:rPr>
    </w:lvl>
    <w:lvl w:ilvl="2" w:tplc="246C934E">
      <w:numFmt w:val="bullet"/>
      <w:lvlText w:val="•"/>
      <w:lvlJc w:val="left"/>
      <w:pPr>
        <w:ind w:left="5508" w:hanging="155"/>
      </w:pPr>
      <w:rPr>
        <w:rFonts w:hint="default"/>
        <w:lang w:val="tr-TR" w:eastAsia="en-US" w:bidi="ar-SA"/>
      </w:rPr>
    </w:lvl>
    <w:lvl w:ilvl="3" w:tplc="83D88620">
      <w:numFmt w:val="bullet"/>
      <w:lvlText w:val="•"/>
      <w:lvlJc w:val="left"/>
      <w:pPr>
        <w:ind w:left="6042" w:hanging="155"/>
      </w:pPr>
      <w:rPr>
        <w:rFonts w:hint="default"/>
        <w:lang w:val="tr-TR" w:eastAsia="en-US" w:bidi="ar-SA"/>
      </w:rPr>
    </w:lvl>
    <w:lvl w:ilvl="4" w:tplc="18C6E5D2">
      <w:numFmt w:val="bullet"/>
      <w:lvlText w:val="•"/>
      <w:lvlJc w:val="left"/>
      <w:pPr>
        <w:ind w:left="6576" w:hanging="155"/>
      </w:pPr>
      <w:rPr>
        <w:rFonts w:hint="default"/>
        <w:lang w:val="tr-TR" w:eastAsia="en-US" w:bidi="ar-SA"/>
      </w:rPr>
    </w:lvl>
    <w:lvl w:ilvl="5" w:tplc="564AB5C2">
      <w:numFmt w:val="bullet"/>
      <w:lvlText w:val="•"/>
      <w:lvlJc w:val="left"/>
      <w:pPr>
        <w:ind w:left="7110" w:hanging="155"/>
      </w:pPr>
      <w:rPr>
        <w:rFonts w:hint="default"/>
        <w:lang w:val="tr-TR" w:eastAsia="en-US" w:bidi="ar-SA"/>
      </w:rPr>
    </w:lvl>
    <w:lvl w:ilvl="6" w:tplc="4B02ED4A">
      <w:numFmt w:val="bullet"/>
      <w:lvlText w:val="•"/>
      <w:lvlJc w:val="left"/>
      <w:pPr>
        <w:ind w:left="7644" w:hanging="155"/>
      </w:pPr>
      <w:rPr>
        <w:rFonts w:hint="default"/>
        <w:lang w:val="tr-TR" w:eastAsia="en-US" w:bidi="ar-SA"/>
      </w:rPr>
    </w:lvl>
    <w:lvl w:ilvl="7" w:tplc="C9A8E760">
      <w:numFmt w:val="bullet"/>
      <w:lvlText w:val="•"/>
      <w:lvlJc w:val="left"/>
      <w:pPr>
        <w:ind w:left="8178" w:hanging="155"/>
      </w:pPr>
      <w:rPr>
        <w:rFonts w:hint="default"/>
        <w:lang w:val="tr-TR" w:eastAsia="en-US" w:bidi="ar-SA"/>
      </w:rPr>
    </w:lvl>
    <w:lvl w:ilvl="8" w:tplc="DA72D458">
      <w:numFmt w:val="bullet"/>
      <w:lvlText w:val="•"/>
      <w:lvlJc w:val="left"/>
      <w:pPr>
        <w:ind w:left="8713" w:hanging="155"/>
      </w:pPr>
      <w:rPr>
        <w:rFonts w:hint="default"/>
        <w:lang w:val="tr-TR" w:eastAsia="en-US" w:bidi="ar-SA"/>
      </w:rPr>
    </w:lvl>
  </w:abstractNum>
  <w:num w:numId="1" w16cid:durableId="292906528">
    <w:abstractNumId w:val="8"/>
  </w:num>
  <w:num w:numId="2" w16cid:durableId="1859929603">
    <w:abstractNumId w:val="6"/>
  </w:num>
  <w:num w:numId="3" w16cid:durableId="1486438283">
    <w:abstractNumId w:val="5"/>
  </w:num>
  <w:num w:numId="4" w16cid:durableId="1957055072">
    <w:abstractNumId w:val="4"/>
  </w:num>
  <w:num w:numId="5" w16cid:durableId="1764493468">
    <w:abstractNumId w:val="7"/>
  </w:num>
  <w:num w:numId="6" w16cid:durableId="850292514">
    <w:abstractNumId w:val="3"/>
  </w:num>
  <w:num w:numId="7" w16cid:durableId="120999750">
    <w:abstractNumId w:val="2"/>
  </w:num>
  <w:num w:numId="8" w16cid:durableId="1453792052">
    <w:abstractNumId w:val="1"/>
  </w:num>
  <w:num w:numId="9" w16cid:durableId="1432555544">
    <w:abstractNumId w:val="0"/>
  </w:num>
  <w:num w:numId="10" w16cid:durableId="2037922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65D8"/>
    <w:rsid w:val="00AA1D8D"/>
    <w:rsid w:val="00B47730"/>
    <w:rsid w:val="00BA59B1"/>
    <w:rsid w:val="00CB0664"/>
    <w:rsid w:val="00CE5A05"/>
    <w:rsid w:val="00CF3A5E"/>
    <w:rsid w:val="00E168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85170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354</Words>
  <Characters>2469</Characters>
  <Application>Microsoft Office Word</Application>
  <DocSecurity>0</DocSecurity>
  <Lines>70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3</cp:revision>
  <dcterms:created xsi:type="dcterms:W3CDTF">2013-12-23T23:15:00Z</dcterms:created>
  <dcterms:modified xsi:type="dcterms:W3CDTF">2025-12-24T12:26:00Z</dcterms:modified>
  <cp:category/>
</cp:coreProperties>
</file>